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0"/>
        <w:gridCol w:w="5555"/>
        <w:gridCol w:w="2047"/>
      </w:tblGrid>
      <w:tr w:rsidR="00D44A8E" w:rsidTr="006B1DDE">
        <w:trPr>
          <w:trHeight w:val="737"/>
        </w:trPr>
        <w:tc>
          <w:tcPr>
            <w:tcW w:w="1460" w:type="dxa"/>
          </w:tcPr>
          <w:p w:rsidR="00D44A8E" w:rsidRDefault="00D44A8E" w:rsidP="006B1DDE">
            <w:r w:rsidRPr="00967496">
              <w:rPr>
                <w:noProof/>
                <w:lang w:eastAsia="hu-HU"/>
              </w:rPr>
              <w:drawing>
                <wp:inline distT="0" distB="0" distL="0" distR="0" wp14:anchorId="7451051F" wp14:editId="633E6C7F">
                  <wp:extent cx="790100" cy="829279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94" cy="850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5" w:type="dxa"/>
          </w:tcPr>
          <w:p w:rsidR="00D44A8E" w:rsidRPr="00895432" w:rsidRDefault="00D44A8E" w:rsidP="006B1DDE">
            <w:pPr>
              <w:pStyle w:val="Szvegtrzs"/>
              <w:tabs>
                <w:tab w:val="left" w:pos="9180"/>
              </w:tabs>
              <w:ind w:right="-648"/>
              <w:jc w:val="center"/>
              <w:rPr>
                <w:sz w:val="28"/>
                <w:szCs w:val="28"/>
              </w:rPr>
            </w:pPr>
            <w:r w:rsidRPr="00895432">
              <w:rPr>
                <w:sz w:val="28"/>
                <w:szCs w:val="28"/>
              </w:rPr>
              <w:t>HANGYA SZÖVETKEZETEK EGYÜTTMŰKÖDÉSE</w:t>
            </w:r>
          </w:p>
          <w:p w:rsidR="00D44A8E" w:rsidRPr="00895432" w:rsidRDefault="00D44A8E" w:rsidP="006B1DDE">
            <w:pPr>
              <w:pStyle w:val="Szvegtrzs"/>
              <w:tabs>
                <w:tab w:val="left" w:pos="9180"/>
              </w:tabs>
              <w:jc w:val="center"/>
              <w:rPr>
                <w:sz w:val="28"/>
                <w:szCs w:val="28"/>
                <w:lang w:val="en-GB"/>
              </w:rPr>
            </w:pPr>
            <w:r w:rsidRPr="00895432">
              <w:rPr>
                <w:sz w:val="28"/>
                <w:szCs w:val="28"/>
                <w:lang w:val="en-GB"/>
              </w:rPr>
              <w:t>HANGYA Co-operatives Association</w:t>
            </w:r>
          </w:p>
          <w:p w:rsidR="00D44A8E" w:rsidRDefault="00D44A8E" w:rsidP="006B1DDE"/>
        </w:tc>
        <w:tc>
          <w:tcPr>
            <w:tcW w:w="2047" w:type="dxa"/>
          </w:tcPr>
          <w:p w:rsidR="00D44A8E" w:rsidRDefault="00D44A8E" w:rsidP="006B1DDE">
            <w:pPr>
              <w:pStyle w:val="NormlWeb"/>
              <w:spacing w:before="0" w:beforeAutospacing="0" w:after="0" w:afterAutospacing="0"/>
              <w:jc w:val="center"/>
              <w:rPr>
                <w:rFonts w:ascii="Century" w:hAnsi="Century"/>
                <w:b/>
                <w:bCs/>
                <w:color w:val="336699"/>
                <w:sz w:val="40"/>
                <w:szCs w:val="40"/>
                <w14:shadow w14:blurRad="0" w14:dist="44196" w14:dir="1819416" w14:sx="100000" w14:sy="100000" w14:kx="0" w14:ky="0" w14:algn="ctr">
                  <w14:srgbClr w14:val="C0C0C0"/>
                </w14:shadow>
              </w:rPr>
            </w:pPr>
          </w:p>
          <w:p w:rsidR="00D44A8E" w:rsidRPr="00967496" w:rsidRDefault="00D44A8E" w:rsidP="006B1DDE">
            <w:pPr>
              <w:pStyle w:val="NormlWeb"/>
              <w:spacing w:before="0" w:beforeAutospacing="0" w:after="0" w:afterAutospacing="0"/>
              <w:jc w:val="center"/>
              <w:rPr>
                <w:b/>
                <w:color w:val="2E74B5" w:themeColor="accent1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67496">
              <w:rPr>
                <w:rFonts w:ascii="Century" w:hAnsi="Century"/>
                <w:b/>
                <w:bCs/>
                <w:color w:val="2E74B5" w:themeColor="accent1" w:themeShade="BF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HANGYA</w:t>
            </w:r>
          </w:p>
          <w:p w:rsidR="00D44A8E" w:rsidRDefault="00D44A8E" w:rsidP="006B1DDE"/>
        </w:tc>
      </w:tr>
    </w:tbl>
    <w:p w:rsidR="00D44A8E" w:rsidRPr="00895432" w:rsidRDefault="00D44A8E" w:rsidP="00D44A8E">
      <w:pPr>
        <w:pStyle w:val="Cmsor1"/>
        <w:numPr>
          <w:ilvl w:val="0"/>
          <w:numId w:val="1"/>
        </w:numPr>
        <w:pBdr>
          <w:bottom w:val="single" w:sz="4" w:space="0" w:color="000000"/>
        </w:pBdr>
        <w:shd w:val="clear" w:color="auto" w:fill="A6A6A6"/>
        <w:tabs>
          <w:tab w:val="left" w:pos="0"/>
          <w:tab w:val="right" w:pos="9180"/>
        </w:tabs>
        <w:jc w:val="center"/>
        <w:rPr>
          <w:b w:val="0"/>
          <w:sz w:val="24"/>
        </w:rPr>
      </w:pPr>
      <w:r w:rsidRPr="00895432">
        <w:rPr>
          <w:b w:val="0"/>
          <w:sz w:val="24"/>
        </w:rPr>
        <w:t>H-1075 Budapest, Károly körút 5/a</w:t>
      </w:r>
      <w:proofErr w:type="gramStart"/>
      <w:r w:rsidRPr="00895432">
        <w:rPr>
          <w:b w:val="0"/>
          <w:sz w:val="24"/>
        </w:rPr>
        <w:t>.,</w:t>
      </w:r>
      <w:proofErr w:type="gramEnd"/>
      <w:r w:rsidRPr="00895432">
        <w:rPr>
          <w:b w:val="0"/>
          <w:sz w:val="24"/>
        </w:rPr>
        <w:t xml:space="preserve">      Tel: +36-1/413-1911 Fax:+36-1/342-5723 </w:t>
      </w:r>
    </w:p>
    <w:p w:rsidR="00D44A8E" w:rsidRPr="00895432" w:rsidRDefault="00D44A8E" w:rsidP="00D44A8E">
      <w:pPr>
        <w:pStyle w:val="Cmsor1"/>
        <w:numPr>
          <w:ilvl w:val="0"/>
          <w:numId w:val="1"/>
        </w:numPr>
        <w:pBdr>
          <w:bottom w:val="single" w:sz="4" w:space="0" w:color="000000"/>
        </w:pBdr>
        <w:shd w:val="clear" w:color="auto" w:fill="A6A6A6"/>
        <w:tabs>
          <w:tab w:val="left" w:pos="0"/>
          <w:tab w:val="right" w:pos="9180"/>
        </w:tabs>
        <w:spacing w:before="0"/>
        <w:jc w:val="center"/>
        <w:rPr>
          <w:b w:val="0"/>
          <w:sz w:val="24"/>
        </w:rPr>
      </w:pPr>
      <w:r w:rsidRPr="00895432">
        <w:rPr>
          <w:b w:val="0"/>
          <w:sz w:val="24"/>
        </w:rPr>
        <w:t xml:space="preserve">E-mail: </w:t>
      </w:r>
      <w:r w:rsidRPr="00895432">
        <w:rPr>
          <w:color w:val="0000FF"/>
          <w:sz w:val="24"/>
        </w:rPr>
        <w:t xml:space="preserve">hangyaszov@gmail.com </w:t>
      </w:r>
    </w:p>
    <w:p w:rsidR="00D44A8E" w:rsidRPr="00895432" w:rsidRDefault="00D44A8E" w:rsidP="00D44A8E">
      <w:pPr>
        <w:pStyle w:val="Cmsor1"/>
        <w:numPr>
          <w:ilvl w:val="0"/>
          <w:numId w:val="1"/>
        </w:numPr>
        <w:pBdr>
          <w:bottom w:val="single" w:sz="4" w:space="0" w:color="000000"/>
        </w:pBdr>
        <w:shd w:val="clear" w:color="auto" w:fill="A6A6A6"/>
        <w:tabs>
          <w:tab w:val="left" w:pos="0"/>
          <w:tab w:val="right" w:pos="9180"/>
        </w:tabs>
        <w:spacing w:before="0"/>
        <w:jc w:val="center"/>
        <w:rPr>
          <w:b w:val="0"/>
          <w:sz w:val="24"/>
        </w:rPr>
      </w:pPr>
      <w:r w:rsidRPr="00895432">
        <w:rPr>
          <w:b w:val="0"/>
          <w:sz w:val="24"/>
        </w:rPr>
        <w:t xml:space="preserve">Honlap: </w:t>
      </w:r>
      <w:hyperlink r:id="rId6" w:history="1">
        <w:r w:rsidRPr="00895432">
          <w:rPr>
            <w:rStyle w:val="Hiperhivatkozs"/>
            <w:sz w:val="24"/>
          </w:rPr>
          <w:t>www.hangyaszov.hu</w:t>
        </w:r>
      </w:hyperlink>
      <w:r w:rsidRPr="00895432">
        <w:rPr>
          <w:b w:val="0"/>
          <w:sz w:val="24"/>
        </w:rPr>
        <w:t xml:space="preserve">  </w:t>
      </w:r>
    </w:p>
    <w:p w:rsidR="00D44A8E" w:rsidRDefault="00D44A8E" w:rsidP="00D44A8E"/>
    <w:p w:rsidR="00D44A8E" w:rsidRPr="0073165A" w:rsidRDefault="00D44A8E" w:rsidP="00D44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5A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D44A8E" w:rsidRDefault="00D44A8E" w:rsidP="00D44A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HANGYA Szövetkezetek Együttműködése üdvözli, hogy a 2022. november 7.-én az EU által elfogadott Stratégiai Terv a termelői közösségeket kiemelten kezeli. Külön is üdvözli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ugyan ma még kidolgozás alatt álló feltételek mellett - kedvezményezettjei lehetnek a 2023-27 évi támogatási ciklusnak.</w:t>
      </w:r>
    </w:p>
    <w:p w:rsidR="00D44A8E" w:rsidRDefault="00D44A8E" w:rsidP="00D44A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Pozitív lépésnek tekinti a közösségünk, hogy a termelői közösségek számos tervezett intézkedésnél nem csupán pályázati jogosultságot kapnak, de sikeres pályázat esetén a támogatásuk </w:t>
      </w:r>
      <w:proofErr w:type="gramStart"/>
      <w:r>
        <w:rPr>
          <w:rFonts w:ascii="Times New Roman" w:hAnsi="Times New Roman" w:cs="Times New Roman"/>
          <w:sz w:val="24"/>
          <w:szCs w:val="24"/>
        </w:rPr>
        <w:t>intenzitása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10 %-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magasabb. Meggyőződésünk ugyanakkor az, hogy a jogosultság megállapításának korábbi módszere felülvizsgálandó,</w:t>
      </w:r>
      <w:r>
        <w:rPr>
          <w:rFonts w:ascii="Times New Roman" w:hAnsi="Times New Roman" w:cs="Times New Roman"/>
          <w:sz w:val="24"/>
          <w:szCs w:val="24"/>
        </w:rPr>
        <w:t xml:space="preserve"> mert a tagok egyenkénti jogosultsági feltétel vizsgálata hátrányos helyzetet eredményez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A8E" w:rsidRDefault="00D44A8E" w:rsidP="00D44A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 </w:t>
      </w:r>
      <w:proofErr w:type="gramStart"/>
      <w:r>
        <w:rPr>
          <w:rFonts w:ascii="Times New Roman" w:hAnsi="Times New Roman" w:cs="Times New Roman"/>
          <w:sz w:val="24"/>
          <w:szCs w:val="24"/>
        </w:rPr>
        <w:t>adminisztrációs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teher csökkentése lehet, ha az állami elismerés a termelői közösség számára alanyi jogosultságot nyitna meg a fejlesztési források odaítélésénél. Így például </w:t>
      </w:r>
      <w:proofErr w:type="gramStart"/>
      <w:r>
        <w:rPr>
          <w:rFonts w:ascii="Times New Roman" w:hAnsi="Times New Roman" w:cs="Times New Roman"/>
          <w:sz w:val="24"/>
          <w:szCs w:val="24"/>
        </w:rPr>
        <w:t>reálisnak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tartanánk az elismert termelői csoportok öntözési közösségként való elismerését.</w:t>
      </w:r>
    </w:p>
    <w:p w:rsidR="00D44A8E" w:rsidRDefault="00D44A8E" w:rsidP="00D44A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szövetkezeti alapú termelői együttműködések kiemelt kezelését jelentené a kidolgozásra kerülő Vidékfejlesztési Programban, ha a fejlesztési jogcímek esetén a teljes keret egy meghatározott hányada kifejezetten a termelői együttműködések számára </w:t>
      </w:r>
      <w:proofErr w:type="gramStart"/>
      <w:r>
        <w:rPr>
          <w:rFonts w:ascii="Times New Roman" w:hAnsi="Times New Roman" w:cs="Times New Roman"/>
          <w:sz w:val="24"/>
          <w:szCs w:val="24"/>
        </w:rPr>
        <w:t>specifikálva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kerülne meghirdetésre. Ez különösen igaz a „</w:t>
      </w:r>
      <w:r w:rsidRPr="007E5EFE">
        <w:rPr>
          <w:rFonts w:ascii="Times New Roman" w:hAnsi="Times New Roman" w:cs="Times New Roman"/>
          <w:sz w:val="24"/>
          <w:szCs w:val="24"/>
        </w:rPr>
        <w:t>Mezőgazdasági üzemek fenntarthatósági fejlesztése</w:t>
      </w:r>
      <w:r>
        <w:rPr>
          <w:rFonts w:ascii="Times New Roman" w:hAnsi="Times New Roman" w:cs="Times New Roman"/>
          <w:sz w:val="24"/>
          <w:szCs w:val="24"/>
        </w:rPr>
        <w:t>” jogcím, és a termékpálya mentén történő elmozdulás, az „</w:t>
      </w:r>
      <w:r w:rsidRPr="007E5EFE">
        <w:rPr>
          <w:rFonts w:ascii="Times New Roman" w:hAnsi="Times New Roman" w:cs="Times New Roman"/>
          <w:sz w:val="24"/>
          <w:szCs w:val="24"/>
        </w:rPr>
        <w:t>Élelmiszerfeldolgozás fejlesztése a mezőgazdasági üzemen belül</w:t>
      </w:r>
      <w:r>
        <w:rPr>
          <w:rFonts w:ascii="Times New Roman" w:hAnsi="Times New Roman" w:cs="Times New Roman"/>
          <w:sz w:val="24"/>
          <w:szCs w:val="24"/>
        </w:rPr>
        <w:t>” illetve ’kívül” intézkedések esetében.</w:t>
      </w:r>
    </w:p>
    <w:p w:rsidR="00D44A8E" w:rsidRDefault="00D44A8E" w:rsidP="00D44A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HANGYA felhívja figyelmet arra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, hogy a termelői együttműködés nem csak az </w:t>
      </w:r>
      <w:r>
        <w:rPr>
          <w:rFonts w:ascii="Times New Roman" w:hAnsi="Times New Roman" w:cs="Times New Roman"/>
          <w:sz w:val="24"/>
          <w:szCs w:val="24"/>
        </w:rPr>
        <w:t xml:space="preserve">öntözés terén, hanem további területeken lehetne megoldása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előrelépésnek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így az intézkedések széles </w:t>
      </w:r>
      <w:proofErr w:type="gramStart"/>
      <w:r>
        <w:rPr>
          <w:rFonts w:ascii="Times New Roman" w:hAnsi="Times New Roman" w:cs="Times New Roman"/>
          <w:sz w:val="24"/>
          <w:szCs w:val="24"/>
        </w:rPr>
        <w:t>spektruma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lehetőséget kínál az eddig a támogatási kereteken kívül eső tevékenységhez.</w:t>
      </w:r>
      <w:r>
        <w:rPr>
          <w:rFonts w:ascii="Times New Roman" w:hAnsi="Times New Roman" w:cs="Times New Roman"/>
          <w:sz w:val="24"/>
          <w:szCs w:val="24"/>
        </w:rPr>
        <w:t xml:space="preserve"> Neki kezdhetnénk gépkörök létesítéséhez, vagy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megtakarítással járó kimutatások rendszerszintű kidolgozásához, hogy csak a legjelentősebb javaslatainkat ajánljuk a </w:t>
      </w:r>
      <w:bookmarkStart w:id="0" w:name="_GoBack"/>
      <w:bookmarkEnd w:id="0"/>
      <w:r w:rsidR="00E73C45">
        <w:rPr>
          <w:rFonts w:ascii="Times New Roman" w:hAnsi="Times New Roman" w:cs="Times New Roman"/>
          <w:sz w:val="24"/>
          <w:szCs w:val="24"/>
        </w:rPr>
        <w:t>döntéshozók figyelmébe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44A8E" w:rsidRDefault="00D44A8E" w:rsidP="00D44A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HANGYA által szervezett 2022. december 9.-i </w:t>
      </w:r>
      <w:proofErr w:type="gramStart"/>
      <w:r>
        <w:rPr>
          <w:rFonts w:ascii="Times New Roman" w:hAnsi="Times New Roman" w:cs="Times New Roman"/>
          <w:sz w:val="24"/>
          <w:szCs w:val="24"/>
        </w:rPr>
        <w:t>konferencia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részvevői megerősítik készségüket a kormányzattal való partnerségre a 2023-27 évi támogatási ciklus pályázati kiírásainak véglegesítésében, hogy azok a termelői közösségek megerősödésén keresztül elősegítsék az ágazat versenyképességét, a vidék népességmegtartó erejét.</w:t>
      </w:r>
    </w:p>
    <w:p w:rsidR="00D44A8E" w:rsidRPr="00E73C45" w:rsidRDefault="00D44A8E" w:rsidP="00D44A8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45">
        <w:rPr>
          <w:rFonts w:ascii="Times New Roman" w:hAnsi="Times New Roman" w:cs="Times New Roman"/>
          <w:b/>
          <w:sz w:val="24"/>
          <w:szCs w:val="24"/>
        </w:rPr>
        <w:t>Budapest, 2022. december 9.</w:t>
      </w:r>
    </w:p>
    <w:p w:rsidR="00D44A8E" w:rsidRPr="00E73C45" w:rsidRDefault="00D44A8E" w:rsidP="00D44A8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3C4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73C45">
        <w:rPr>
          <w:rFonts w:ascii="Times New Roman" w:hAnsi="Times New Roman" w:cs="Times New Roman"/>
          <w:b/>
          <w:sz w:val="24"/>
          <w:szCs w:val="24"/>
        </w:rPr>
        <w:t>Naszvadi</w:t>
      </w:r>
      <w:proofErr w:type="spellEnd"/>
      <w:r w:rsidRPr="00E73C45">
        <w:rPr>
          <w:rFonts w:ascii="Times New Roman" w:hAnsi="Times New Roman" w:cs="Times New Roman"/>
          <w:b/>
          <w:sz w:val="24"/>
          <w:szCs w:val="24"/>
        </w:rPr>
        <w:t xml:space="preserve"> Endre)</w:t>
      </w:r>
    </w:p>
    <w:p w:rsidR="00E623FE" w:rsidRPr="00E73C45" w:rsidRDefault="00D44A8E" w:rsidP="00D44A8E">
      <w:pPr>
        <w:spacing w:after="120"/>
        <w:jc w:val="both"/>
        <w:rPr>
          <w:b/>
        </w:rPr>
      </w:pPr>
      <w:r w:rsidRPr="00E73C45">
        <w:rPr>
          <w:rFonts w:ascii="Times New Roman" w:hAnsi="Times New Roman" w:cs="Times New Roman"/>
          <w:b/>
          <w:sz w:val="24"/>
          <w:szCs w:val="24"/>
        </w:rPr>
        <w:tab/>
      </w:r>
      <w:r w:rsidRPr="00E73C45">
        <w:rPr>
          <w:rFonts w:ascii="Times New Roman" w:hAnsi="Times New Roman" w:cs="Times New Roman"/>
          <w:b/>
          <w:sz w:val="24"/>
          <w:szCs w:val="24"/>
        </w:rPr>
        <w:tab/>
      </w:r>
      <w:r w:rsidRPr="00E73C45">
        <w:rPr>
          <w:rFonts w:ascii="Times New Roman" w:hAnsi="Times New Roman" w:cs="Times New Roman"/>
          <w:b/>
          <w:sz w:val="24"/>
          <w:szCs w:val="24"/>
        </w:rPr>
        <w:tab/>
      </w:r>
      <w:r w:rsidRPr="00E73C45">
        <w:rPr>
          <w:rFonts w:ascii="Times New Roman" w:hAnsi="Times New Roman" w:cs="Times New Roman"/>
          <w:b/>
          <w:sz w:val="24"/>
          <w:szCs w:val="24"/>
        </w:rPr>
        <w:tab/>
      </w:r>
      <w:r w:rsidRPr="00E73C45">
        <w:rPr>
          <w:rFonts w:ascii="Times New Roman" w:hAnsi="Times New Roman" w:cs="Times New Roman"/>
          <w:b/>
          <w:sz w:val="24"/>
          <w:szCs w:val="24"/>
        </w:rPr>
        <w:tab/>
      </w:r>
      <w:r w:rsidRPr="00E73C45">
        <w:rPr>
          <w:rFonts w:ascii="Times New Roman" w:hAnsi="Times New Roman" w:cs="Times New Roman"/>
          <w:b/>
          <w:sz w:val="24"/>
          <w:szCs w:val="24"/>
        </w:rPr>
        <w:tab/>
      </w:r>
      <w:r w:rsidRPr="00E73C45">
        <w:rPr>
          <w:rFonts w:ascii="Times New Roman" w:hAnsi="Times New Roman" w:cs="Times New Roman"/>
          <w:b/>
          <w:sz w:val="24"/>
          <w:szCs w:val="24"/>
        </w:rPr>
        <w:tab/>
      </w:r>
      <w:r w:rsidRPr="00E73C4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proofErr w:type="gramStart"/>
      <w:r w:rsidRPr="00E73C45">
        <w:rPr>
          <w:rFonts w:ascii="Times New Roman" w:hAnsi="Times New Roman" w:cs="Times New Roman"/>
          <w:b/>
          <w:sz w:val="24"/>
          <w:szCs w:val="24"/>
        </w:rPr>
        <w:t>elnök</w:t>
      </w:r>
      <w:proofErr w:type="gramEnd"/>
      <w:r w:rsidRPr="00E73C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623FE" w:rsidRPr="00E7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63353A"/>
    <w:multiLevelType w:val="hybridMultilevel"/>
    <w:tmpl w:val="EE106B6A"/>
    <w:lvl w:ilvl="0" w:tplc="96803FEE">
      <w:numFmt w:val="bullet"/>
      <w:pStyle w:val="Cmsor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8E"/>
    <w:rsid w:val="00D44A8E"/>
    <w:rsid w:val="00E623FE"/>
    <w:rsid w:val="00E7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ACE3"/>
  <w15:chartTrackingRefBased/>
  <w15:docId w15:val="{C50D4FBD-09BF-4FC9-BD37-2A718097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4A8E"/>
  </w:style>
  <w:style w:type="paragraph" w:styleId="Cmsor1">
    <w:name w:val="heading 1"/>
    <w:basedOn w:val="Norml"/>
    <w:next w:val="Norml"/>
    <w:link w:val="Cmsor1Char"/>
    <w:qFormat/>
    <w:rsid w:val="00D44A8E"/>
    <w:pPr>
      <w:keepNext/>
      <w:numPr>
        <w:numId w:val="2"/>
      </w:numPr>
      <w:pBdr>
        <w:bottom w:val="single" w:sz="4" w:space="1" w:color="000000"/>
      </w:pBdr>
      <w:shd w:val="clear" w:color="auto" w:fill="E6E6E6"/>
      <w:tabs>
        <w:tab w:val="left" w:pos="9180"/>
      </w:tabs>
      <w:suppressAutoHyphens/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44A8E"/>
    <w:rPr>
      <w:rFonts w:ascii="Times New Roman" w:eastAsia="Times New Roman" w:hAnsi="Times New Roman" w:cs="Times New Roman"/>
      <w:b/>
      <w:sz w:val="26"/>
      <w:szCs w:val="24"/>
      <w:shd w:val="clear" w:color="auto" w:fill="E6E6E6"/>
      <w:lang w:eastAsia="ar-SA"/>
    </w:rPr>
  </w:style>
  <w:style w:type="character" w:styleId="Hiperhivatkozs">
    <w:name w:val="Hyperlink"/>
    <w:basedOn w:val="Bekezdsalapbettpusa"/>
    <w:unhideWhenUsed/>
    <w:rsid w:val="00D44A8E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44A8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D44A8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ormlWeb">
    <w:name w:val="Normal (Web)"/>
    <w:basedOn w:val="Norml"/>
    <w:uiPriority w:val="99"/>
    <w:semiHidden/>
    <w:unhideWhenUsed/>
    <w:rsid w:val="00D44A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4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ngyaszov.h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2022-12-09T18:02:00Z</dcterms:created>
  <dcterms:modified xsi:type="dcterms:W3CDTF">2022-12-09T18:14:00Z</dcterms:modified>
</cp:coreProperties>
</file>